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.0005454545455" w:lineRule="auto"/>
        <w:ind w:left="0" w:firstLine="0"/>
        <w:jc w:val="center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Employee questionnaire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.000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First Name: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Last Name: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Middle Name: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Date of Birth: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Mobile Phone: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Residential Address: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Emergency Contact: name, phone number, relationship (at least 1 contact):</w:t>
      </w:r>
    </w:p>
    <w:p w:rsidR="00000000" w:rsidDel="00000000" w:rsidP="00000000" w:rsidRDefault="00000000" w:rsidRPr="00000000" w14:paraId="0000000B">
      <w:pPr>
        <w:spacing w:line="360" w:lineRule="auto"/>
        <w:ind w:left="108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08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1080" w:hanging="360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Education (name of educational institution, field of study, year of graduation):</w:t>
        <w:br w:type="textWrapping"/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6mAPtLHitZiV8an+c2O32wMz1w==">CgMxLjA4AHIhMVEtZ1NZZ19YQnM5c0tlS25yYUV0TDVSek1GS281YVUt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